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28F8">
      <w:pPr>
        <w:pStyle w:val="ConsPlusNormal"/>
        <w:jc w:val="both"/>
        <w:outlineLvl w:val="0"/>
      </w:pPr>
    </w:p>
    <w:p w:rsidR="00000000" w:rsidRDefault="005628F8">
      <w:pPr>
        <w:pStyle w:val="ConsPlusNormal"/>
      </w:pPr>
      <w:r>
        <w:t>Зарегистрировано в Минюсте России 18 декабря 2019 г. N 56865</w:t>
      </w:r>
    </w:p>
    <w:p w:rsidR="00000000" w:rsidRDefault="005628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628F8">
      <w:pPr>
        <w:pStyle w:val="ConsPlusNormal"/>
      </w:pPr>
    </w:p>
    <w:p w:rsidR="00000000" w:rsidRDefault="005628F8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5628F8">
      <w:pPr>
        <w:pStyle w:val="ConsPlusTitle"/>
        <w:jc w:val="center"/>
      </w:pPr>
      <w:r>
        <w:t>N 610</w:t>
      </w:r>
    </w:p>
    <w:p w:rsidR="00000000" w:rsidRDefault="005628F8">
      <w:pPr>
        <w:pStyle w:val="ConsPlusTitle"/>
        <w:jc w:val="center"/>
      </w:pPr>
    </w:p>
    <w:p w:rsidR="00000000" w:rsidRDefault="005628F8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5628F8">
      <w:pPr>
        <w:pStyle w:val="ConsPlusTitle"/>
        <w:jc w:val="center"/>
      </w:pPr>
      <w:r>
        <w:t>N 1560</w:t>
      </w:r>
    </w:p>
    <w:p w:rsidR="00000000" w:rsidRDefault="005628F8">
      <w:pPr>
        <w:pStyle w:val="ConsPlusTitle"/>
        <w:jc w:val="center"/>
      </w:pPr>
    </w:p>
    <w:p w:rsidR="00000000" w:rsidRDefault="005628F8">
      <w:pPr>
        <w:pStyle w:val="ConsPlusTitle"/>
        <w:jc w:val="center"/>
      </w:pPr>
      <w:r>
        <w:t>ПРИКАЗ</w:t>
      </w:r>
    </w:p>
    <w:p w:rsidR="00000000" w:rsidRDefault="005628F8">
      <w:pPr>
        <w:pStyle w:val="ConsPlusTitle"/>
        <w:jc w:val="center"/>
      </w:pPr>
      <w:r>
        <w:t>от 14 ноября 2019 года</w:t>
      </w:r>
    </w:p>
    <w:p w:rsidR="00000000" w:rsidRDefault="005628F8">
      <w:pPr>
        <w:pStyle w:val="ConsPlusTitle"/>
        <w:jc w:val="center"/>
      </w:pPr>
    </w:p>
    <w:p w:rsidR="00000000" w:rsidRDefault="005628F8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000000" w:rsidRDefault="005628F8">
      <w:pPr>
        <w:pStyle w:val="ConsPlusTitle"/>
        <w:jc w:val="center"/>
      </w:pPr>
      <w:r>
        <w:t>ПРОВЕДЕНИЯ ОСНОВНОГО ГОСУДАРСТВЕННОГО ЭКЗАМЕНА ПО КАЖДОМУ</w:t>
      </w:r>
    </w:p>
    <w:p w:rsidR="00000000" w:rsidRDefault="005628F8">
      <w:pPr>
        <w:pStyle w:val="ConsPlusTitle"/>
        <w:jc w:val="center"/>
      </w:pPr>
      <w:r>
        <w:t>УЧЕБНОМУ ПРЕДМЕТУ, ТРЕБОВАНИЙ К ИСПОЛЬЗОВАНИЮ СРЕДСТВ</w:t>
      </w:r>
    </w:p>
    <w:p w:rsidR="00000000" w:rsidRDefault="005628F8">
      <w:pPr>
        <w:pStyle w:val="ConsPlusTitle"/>
        <w:jc w:val="center"/>
      </w:pPr>
      <w:r>
        <w:t>ОБУЧЕНИЯ И ВОСПИТАНИЯ ПРИ ЕГО ПРОВЕДЕНИИ В 2020 ГОДУ</w:t>
      </w:r>
    </w:p>
    <w:p w:rsidR="00000000" w:rsidRDefault="005628F8">
      <w:pPr>
        <w:pStyle w:val="ConsPlusNormal"/>
        <w:ind w:firstLine="540"/>
        <w:jc w:val="both"/>
      </w:pPr>
    </w:p>
    <w:p w:rsidR="00000000" w:rsidRDefault="005628F8">
      <w:pPr>
        <w:pStyle w:val="ConsPlusNormal"/>
        <w:ind w:firstLine="540"/>
        <w:jc w:val="both"/>
      </w:pPr>
      <w:r>
        <w:t xml:space="preserve">В соответствии с частью 5 статьи 59 </w:t>
      </w:r>
      <w:r>
        <w:t>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 2018, N 9, ст. 1282; 2019, N 30, ст. 4134), подпунктом 4.2.25 Положения о Министерст</w:t>
      </w:r>
      <w:r>
        <w:t>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подпунктами 5.2.7 и 5.2.9 Положения о Федеральн</w:t>
      </w:r>
      <w:r>
        <w:t>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 (часть II), ст. 5344), приказываем: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1. Утвердить следующе</w:t>
      </w:r>
      <w:r>
        <w:t>е расписание проведения основного государственного экзамена (далее - ОГЭ) в 2020 году: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1.1. Для лиц, указанных в пунктах 5 и 11 Порядка проведения государственной итоговой аттестации по образовательным программам основного общего образования, утвержденного</w:t>
      </w:r>
      <w:r>
        <w:t xml:space="preserve">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</w:t>
      </w:r>
      <w:r>
        <w:t>ее - Порядок проведения ГИА):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22 мая (пятница) - иностранные языки (английский, французский, немецкий, испанский);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23 мая (суббота) - иностранные языки (английский, французский, немецкий, испанский);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26 мая (вторник) - история, физика, биология, химия;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 xml:space="preserve">29 </w:t>
      </w:r>
      <w:r>
        <w:t>мая (пятница) - обществознание, информатика и информационно-коммуникационные технологии (ИКТ), география, химия;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30 мая (суббота) - обществознание;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lastRenderedPageBreak/>
        <w:t>2 июня (вторник) - русский язык;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5 июня (пятница) - литература, физика, информатика и информационно-коммуник</w:t>
      </w:r>
      <w:r>
        <w:t>ационные технологии (ИКТ), география;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9 июня (вторник) - математика;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1.2. Для лиц, указанных в пункте 38 Порядка проведения ГИА: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21 апреля (вторник) - математика;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24 апреля (пятница) - русский язык;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27 апреля (понедельник) - информ</w:t>
      </w:r>
      <w:r>
        <w:t>атика и информационно-коммуникационные технологии (ИКТ), обществознание, химия, литература;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6 мая (среда) - история, биология, физика, география, иностранные языки (английский, французский, немецкий, испанский);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1.3. Для лиц, указанных в пунктах 37 и 42 По</w:t>
      </w:r>
      <w:r>
        <w:t>рядка проведения ГИА: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12 мая (вторник) - математика;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13 мая (среда) - информатика и информационно-коммуникационные технологии (ИКТ), обществознание, химия, литература;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 xml:space="preserve">14 мая (четверг) - история, биология, физика, география, иностранные языки (английский, </w:t>
      </w:r>
      <w:r>
        <w:t>французский, немецкий, испанский);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15 мая (пятница) - русский язык;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16 мая (суббота) - по всем учебным предметам;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20 июня (суббота) - по всем учебным предметам (за исключением русского языка и математики);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22 июня (понедельник) - русский язык;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23 июня (вто</w:t>
      </w:r>
      <w:r>
        <w:t>рник) - по всем учебным предметам (за исключением русского языка и математики);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24 июня (среда) - математика;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25 июня (четверг) - по всем учебным предметам;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30 июня (вторник) - по всем учебным предметам;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14 сентября (понедельник) - русский язык;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15 сентябр</w:t>
      </w:r>
      <w:r>
        <w:t>я (вторник) - математика;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lastRenderedPageBreak/>
        <w:t>16 сентября (среда) - по всем учебным предметам (за исключением русского языка и математики);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17 сентября (четверг) - по всем учебным предметам (за исключением русского языка и математики);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 xml:space="preserve">18 сентября (пятница) - по всем учебным </w:t>
      </w:r>
      <w:r>
        <w:t>предметам;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1.4. Для лиц, указанных в пункте 76 Порядка проведения ГИА: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4 сентября (пятница) - русский язык;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7 сентября (понедельник) - математика;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9 сентября (среда) - история, биология, физика, география;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11 сентября (пятница) - обществознание, химия, инф</w:t>
      </w:r>
      <w:r>
        <w:t>орматика 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2.1. ОГЭ по всем учебным предметам начинается в 10.00 по местному времени;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 xml:space="preserve">2.2. Продолжительность </w:t>
      </w:r>
      <w:r>
        <w:t>ОГЭ по математике, русскому языку, литературе составляет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</w:t>
      </w:r>
      <w:r>
        <w:t>150 минут); иностранным языкам (английский, французский, немецкий, испанский) (кроме раздела "Говорение") - 2 часа (120 минут); по иностранным языкам (английский, французский, немецкий, испанский) (раздел "Говорение") - 15 минут;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2.3. Участники экзаменов используют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Допускается использование участниками экзаменов следующих средств</w:t>
      </w:r>
      <w:r>
        <w:t xml:space="preserve"> обучения и воспитания по соответствующим учебным предметам: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по русскому языку - орфографические словари, позволяющие устанавливать нормативное написание слов;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</w:t>
      </w:r>
      <w:r>
        <w:t>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по физике - линейка для построения графиков, оптических и электрических схем; непрограммируемый калькулятор, обес</w:t>
      </w:r>
      <w:r>
        <w:t xml:space="preserve">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</w:t>
      </w:r>
      <w:r>
        <w:lastRenderedPageBreak/>
        <w:t>связи, хранилища базы</w:t>
      </w:r>
      <w:r>
        <w:t xml:space="preserve"> данных и не имеющий доступ к сетям передачи данных (в том числе к сети Интернет) (далее - непрограммируемый калькулятор); лабораторное оборудование для выполнения экспериментального задания по проведению измерения физических величин;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по химии - непрограмм</w:t>
      </w:r>
      <w:r>
        <w:t>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</w:t>
      </w:r>
      <w:r>
        <w:t xml:space="preserve"> металлов;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по биологии - линейка для проведения измерений при выполнении заданий с рисунками; непрограммируемый калькулятор;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по литературе - орфографические словари, позволяющие устанавливать нормативное написание слов и определять значения лексической еди</w:t>
      </w:r>
      <w:r>
        <w:t>ницы; полные тексты художественных произведений, а также сборники лирики;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 xml:space="preserve">по </w:t>
      </w:r>
      <w:r>
        <w:t>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 ОГЭ; компьютерная техника, не имеющая доступ к сети Интернет; аудиогарнитура для</w:t>
      </w:r>
      <w:r>
        <w:t xml:space="preserve"> выполнения заданий раздела "Говорение" КИМ ОГЭ;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 к сети Интернет.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В день проведения ОГЭ на средствах обучения и воспитания не допускается делать пом</w:t>
      </w:r>
      <w:r>
        <w:t>етки, относящиеся к содержанию заданий КИМ ОГЭ по учебным предметам.</w:t>
      </w:r>
    </w:p>
    <w:p w:rsidR="00000000" w:rsidRDefault="005628F8">
      <w:pPr>
        <w:pStyle w:val="ConsPlusNormal"/>
        <w:spacing w:before="240"/>
        <w:ind w:firstLine="540"/>
        <w:jc w:val="both"/>
      </w:pPr>
      <w:r>
        <w:t>3. Признать утратившим силу приказ Министерства просвещения Российской Федерации и Федеральной службы по надзору в сфере образования и науки от 10 января 2019 г. N 7/16 "Об утверждении ед</w:t>
      </w:r>
      <w:r>
        <w:t>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 году" (зарегистрирован Министерством юстиции Российской Фед</w:t>
      </w:r>
      <w:r>
        <w:t>ерации 13 марта 2019 г., регистрационный N 54035).</w:t>
      </w:r>
    </w:p>
    <w:p w:rsidR="00000000" w:rsidRDefault="005628F8">
      <w:pPr>
        <w:pStyle w:val="ConsPlusNormal"/>
        <w:ind w:firstLine="540"/>
        <w:jc w:val="both"/>
      </w:pPr>
    </w:p>
    <w:p w:rsidR="00000000" w:rsidRDefault="005628F8">
      <w:pPr>
        <w:pStyle w:val="ConsPlusNormal"/>
        <w:jc w:val="right"/>
      </w:pPr>
      <w:r>
        <w:t>Министр просвещения</w:t>
      </w:r>
    </w:p>
    <w:p w:rsidR="00000000" w:rsidRDefault="005628F8">
      <w:pPr>
        <w:pStyle w:val="ConsPlusNormal"/>
        <w:jc w:val="right"/>
      </w:pPr>
      <w:r>
        <w:t>Российской Федерации</w:t>
      </w:r>
    </w:p>
    <w:p w:rsidR="00000000" w:rsidRDefault="005628F8">
      <w:pPr>
        <w:pStyle w:val="ConsPlusNormal"/>
        <w:jc w:val="right"/>
      </w:pPr>
      <w:r>
        <w:t>О.Ю.ВАСИЛЬЕВА</w:t>
      </w:r>
    </w:p>
    <w:p w:rsidR="00000000" w:rsidRDefault="005628F8">
      <w:pPr>
        <w:pStyle w:val="ConsPlusNormal"/>
        <w:jc w:val="right"/>
      </w:pPr>
    </w:p>
    <w:p w:rsidR="00000000" w:rsidRDefault="005628F8">
      <w:pPr>
        <w:pStyle w:val="ConsPlusNormal"/>
        <w:jc w:val="right"/>
      </w:pPr>
      <w:r>
        <w:t>Руководитель</w:t>
      </w:r>
    </w:p>
    <w:p w:rsidR="00000000" w:rsidRDefault="005628F8">
      <w:pPr>
        <w:pStyle w:val="ConsPlusNormal"/>
        <w:jc w:val="right"/>
      </w:pPr>
      <w:r>
        <w:t>Федеральной службы по надзору</w:t>
      </w:r>
    </w:p>
    <w:p w:rsidR="00000000" w:rsidRDefault="005628F8">
      <w:pPr>
        <w:pStyle w:val="ConsPlusNormal"/>
        <w:jc w:val="right"/>
      </w:pPr>
      <w:r>
        <w:t>в сфере образования и науки</w:t>
      </w:r>
    </w:p>
    <w:p w:rsidR="00000000" w:rsidRDefault="005628F8">
      <w:pPr>
        <w:pStyle w:val="ConsPlusNormal"/>
        <w:jc w:val="right"/>
      </w:pPr>
      <w:r>
        <w:t>С.С.КРАВЦОВ</w:t>
      </w:r>
    </w:p>
    <w:p w:rsidR="00000000" w:rsidRDefault="005628F8">
      <w:pPr>
        <w:pStyle w:val="ConsPlusNormal"/>
        <w:jc w:val="both"/>
      </w:pPr>
    </w:p>
    <w:p w:rsidR="00000000" w:rsidRDefault="005628F8">
      <w:pPr>
        <w:pStyle w:val="ConsPlusNormal"/>
        <w:jc w:val="both"/>
      </w:pPr>
    </w:p>
    <w:p w:rsidR="005628F8" w:rsidRDefault="005628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628F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F8" w:rsidRDefault="005628F8">
      <w:pPr>
        <w:spacing w:after="0" w:line="240" w:lineRule="auto"/>
      </w:pPr>
      <w:r>
        <w:separator/>
      </w:r>
    </w:p>
  </w:endnote>
  <w:endnote w:type="continuationSeparator" w:id="0">
    <w:p w:rsidR="005628F8" w:rsidRDefault="0056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8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28F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28F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28F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1203B">
            <w:rPr>
              <w:sz w:val="20"/>
              <w:szCs w:val="20"/>
            </w:rPr>
            <w:fldChar w:fldCharType="separate"/>
          </w:r>
          <w:r w:rsidR="00E1203B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1203B">
            <w:rPr>
              <w:sz w:val="20"/>
              <w:szCs w:val="20"/>
            </w:rPr>
            <w:fldChar w:fldCharType="separate"/>
          </w:r>
          <w:r w:rsidR="00E1203B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5628F8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628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28F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28F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28F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1203B">
            <w:rPr>
              <w:sz w:val="20"/>
              <w:szCs w:val="20"/>
            </w:rPr>
            <w:fldChar w:fldCharType="separate"/>
          </w:r>
          <w:r w:rsidR="00E1203B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1203B">
            <w:rPr>
              <w:sz w:val="20"/>
              <w:szCs w:val="20"/>
            </w:rPr>
            <w:fldChar w:fldCharType="separate"/>
          </w:r>
          <w:r w:rsidR="00E1203B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5628F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F8" w:rsidRDefault="005628F8">
      <w:pPr>
        <w:spacing w:after="0" w:line="240" w:lineRule="auto"/>
      </w:pPr>
      <w:r>
        <w:separator/>
      </w:r>
    </w:p>
  </w:footnote>
  <w:footnote w:type="continuationSeparator" w:id="0">
    <w:p w:rsidR="005628F8" w:rsidRDefault="0056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28F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N 610, Рособрнадзора N 1560 от 14.11.2019</w:t>
          </w:r>
          <w:r>
            <w:rPr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28F8">
          <w:pPr>
            <w:pStyle w:val="ConsPlusNormal"/>
            <w:jc w:val="center"/>
          </w:pPr>
        </w:p>
        <w:p w:rsidR="00000000" w:rsidRDefault="005628F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28F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25.12.2019</w:t>
          </w:r>
        </w:p>
      </w:tc>
    </w:tr>
  </w:tbl>
  <w:p w:rsidR="00000000" w:rsidRDefault="005628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28F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1203B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5628F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Минпросвещения России N 610, Рособрнадз</w:t>
          </w:r>
          <w:r>
            <w:rPr>
              <w:sz w:val="16"/>
              <w:szCs w:val="16"/>
            </w:rPr>
            <w:t>ора N 1560 от 14.11.2019</w:t>
          </w:r>
          <w:r>
            <w:rPr>
              <w:sz w:val="16"/>
              <w:szCs w:val="16"/>
            </w:rPr>
            <w:br/>
            <w:t>"Об утверждении единого расписания и продолжитель...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28F8">
          <w:pPr>
            <w:pStyle w:val="ConsPlusNormal"/>
            <w:jc w:val="center"/>
          </w:pPr>
        </w:p>
        <w:p w:rsidR="00000000" w:rsidRDefault="005628F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28F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25.12.2019</w:t>
          </w:r>
        </w:p>
      </w:tc>
    </w:tr>
  </w:tbl>
  <w:p w:rsidR="00000000" w:rsidRDefault="005628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28F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B5B9F"/>
    <w:rsid w:val="002B5B9F"/>
    <w:rsid w:val="005628F8"/>
    <w:rsid w:val="00E1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1199</Words>
  <Characters>6838</Characters>
  <Application>Microsoft Office Word</Application>
  <DocSecurity>2</DocSecurity>
  <Lines>56</Lines>
  <Paragraphs>16</Paragraphs>
  <ScaleCrop>false</ScaleCrop>
  <Company>КонсультантПлюс Версия 4018.00.50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610, Рособрнадзора N 1560 от 14.11.2019"Об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</dc:title>
  <dc:creator>User</dc:creator>
  <cp:lastModifiedBy>User</cp:lastModifiedBy>
  <cp:revision>2</cp:revision>
  <dcterms:created xsi:type="dcterms:W3CDTF">2020-01-30T10:49:00Z</dcterms:created>
  <dcterms:modified xsi:type="dcterms:W3CDTF">2020-01-30T10:49:00Z</dcterms:modified>
</cp:coreProperties>
</file>